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931D" w14:textId="1807E9F8" w:rsidR="00E7528A" w:rsidRDefault="00246F06" w:rsidP="00246F06">
      <w:pPr>
        <w:tabs>
          <w:tab w:val="left" w:pos="2715"/>
        </w:tabs>
        <w:spacing w:before="75"/>
        <w:rPr>
          <w:rFonts w:ascii="Times New Roman"/>
          <w:b/>
          <w:sz w:val="20"/>
        </w:rPr>
      </w:pPr>
      <w:r>
        <w:rPr>
          <w:b/>
          <w:bCs/>
          <w:noProof/>
          <w:sz w:val="120"/>
          <w:szCs w:val="120"/>
          <w:lang w:eastAsia="sk-SK"/>
        </w:rPr>
        <w:drawing>
          <wp:anchor distT="0" distB="0" distL="114300" distR="114300" simplePos="0" relativeHeight="251658240" behindDoc="0" locked="0" layoutInCell="1" allowOverlap="1" wp14:anchorId="02A79FA5" wp14:editId="11055116">
            <wp:simplePos x="1914525" y="885825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9525"/>
            <wp:wrapSquare wrapText="bothSides"/>
            <wp:docPr id="1" name="Obrázok 1" descr="cid:image001.jpg@01C7447F.6AE8B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7447F.6AE8B7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6" cy="98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/>
          <w:b/>
          <w:sz w:val="20"/>
        </w:rPr>
        <w:t>O</w:t>
      </w:r>
      <w:r>
        <w:rPr>
          <w:rFonts w:ascii="Times New Roman"/>
          <w:b/>
          <w:spacing w:val="-4"/>
          <w:sz w:val="20"/>
        </w:rPr>
        <w:t>bec Spi</w:t>
      </w:r>
      <w:r>
        <w:rPr>
          <w:rFonts w:ascii="Times New Roman"/>
          <w:b/>
          <w:spacing w:val="-4"/>
          <w:sz w:val="20"/>
        </w:rPr>
        <w:t>š</w:t>
      </w:r>
      <w:r>
        <w:rPr>
          <w:rFonts w:ascii="Times New Roman"/>
          <w:b/>
          <w:spacing w:val="-4"/>
          <w:sz w:val="20"/>
        </w:rPr>
        <w:t>sk</w:t>
      </w:r>
      <w:r>
        <w:rPr>
          <w:rFonts w:ascii="Times New Roman"/>
          <w:b/>
          <w:spacing w:val="-4"/>
          <w:sz w:val="20"/>
        </w:rPr>
        <w:t>é</w:t>
      </w:r>
      <w:r>
        <w:rPr>
          <w:rFonts w:ascii="Times New Roman"/>
          <w:b/>
          <w:spacing w:val="-4"/>
          <w:sz w:val="20"/>
        </w:rPr>
        <w:t xml:space="preserve"> Hanu</w:t>
      </w:r>
      <w:r>
        <w:rPr>
          <w:rFonts w:ascii="Times New Roman"/>
          <w:b/>
          <w:spacing w:val="-4"/>
          <w:sz w:val="20"/>
        </w:rPr>
        <w:t>š</w:t>
      </w:r>
      <w:r>
        <w:rPr>
          <w:rFonts w:ascii="Times New Roman"/>
          <w:b/>
          <w:spacing w:val="-4"/>
          <w:sz w:val="20"/>
        </w:rPr>
        <w:t>ovce</w:t>
      </w:r>
    </w:p>
    <w:p w14:paraId="2B709C6E" w14:textId="7B700A72" w:rsidR="00246F06" w:rsidRDefault="00000000" w:rsidP="00246F06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Obecný</w:t>
      </w:r>
      <w:r>
        <w:rPr>
          <w:rFonts w:ascii="Times New Roman" w:hAnsi="Times New Roman"/>
          <w:b/>
          <w:spacing w:val="3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úrad</w:t>
      </w:r>
      <w:r>
        <w:rPr>
          <w:rFonts w:ascii="Times New Roman" w:hAnsi="Times New Roman"/>
          <w:b/>
          <w:spacing w:val="38"/>
          <w:sz w:val="20"/>
        </w:rPr>
        <w:t xml:space="preserve"> </w:t>
      </w:r>
      <w:r w:rsidR="00246F06">
        <w:rPr>
          <w:rFonts w:ascii="Times New Roman" w:hAnsi="Times New Roman"/>
          <w:b/>
          <w:sz w:val="20"/>
        </w:rPr>
        <w:t>Spišské Hanušovce č. 97</w:t>
      </w:r>
    </w:p>
    <w:p w14:paraId="78B5D1A8" w14:textId="773D248D" w:rsidR="00246F06" w:rsidRPr="00246F06" w:rsidRDefault="00246F06" w:rsidP="00246F06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059 04 Spišské Hanušovce</w:t>
      </w:r>
      <w:r w:rsidR="00000000">
        <w:rPr>
          <w:rFonts w:ascii="Times New Roman" w:hAnsi="Times New Roman"/>
          <w:b/>
          <w:spacing w:val="80"/>
          <w:sz w:val="20"/>
        </w:rPr>
        <w:t xml:space="preserve"> </w:t>
      </w:r>
    </w:p>
    <w:p w14:paraId="6E54A765" w14:textId="77777777" w:rsidR="00246F06" w:rsidRDefault="00000000" w:rsidP="00246F06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IČO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003</w:t>
      </w:r>
      <w:r w:rsidR="00246F06">
        <w:rPr>
          <w:rFonts w:ascii="Times New Roman" w:hAnsi="Times New Roman"/>
          <w:b/>
          <w:sz w:val="20"/>
        </w:rPr>
        <w:t>265551</w:t>
      </w:r>
    </w:p>
    <w:p w14:paraId="40D10836" w14:textId="107186FF" w:rsidR="00E7528A" w:rsidRDefault="00000000" w:rsidP="00246F06">
      <w:pPr>
        <w:tabs>
          <w:tab w:val="left" w:pos="2901"/>
        </w:tabs>
        <w:spacing w:before="1"/>
        <w:ind w:right="53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DIČ: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 w:rsidR="00246F06">
        <w:rPr>
          <w:rFonts w:ascii="Times New Roman" w:hAnsi="Times New Roman"/>
          <w:b/>
          <w:spacing w:val="-2"/>
          <w:sz w:val="20"/>
        </w:rPr>
        <w:t>2020697294</w:t>
      </w:r>
    </w:p>
    <w:p w14:paraId="3D5EC57A" w14:textId="77777777" w:rsidR="00E7528A" w:rsidRDefault="00E7528A">
      <w:pPr>
        <w:pStyle w:val="Zkladntext"/>
        <w:spacing w:before="1"/>
        <w:rPr>
          <w:b/>
          <w:sz w:val="20"/>
        </w:rPr>
      </w:pPr>
    </w:p>
    <w:p w14:paraId="77CAB089" w14:textId="77777777" w:rsidR="00E7528A" w:rsidRDefault="00000000">
      <w:pPr>
        <w:pStyle w:val="Nzov"/>
      </w:pPr>
      <w:r>
        <w:t>NÁVRH</w:t>
      </w:r>
      <w:r>
        <w:rPr>
          <w:spacing w:val="68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VYDANIE</w:t>
      </w:r>
      <w:r>
        <w:rPr>
          <w:spacing w:val="72"/>
        </w:rPr>
        <w:t xml:space="preserve"> </w:t>
      </w:r>
      <w:r>
        <w:t>KOLAUDAČNÉHO</w:t>
      </w:r>
      <w:r>
        <w:rPr>
          <w:spacing w:val="72"/>
        </w:rPr>
        <w:t xml:space="preserve"> </w:t>
      </w:r>
      <w:r>
        <w:rPr>
          <w:spacing w:val="-2"/>
        </w:rPr>
        <w:t>ROZHODNUTIA</w:t>
      </w:r>
    </w:p>
    <w:p w14:paraId="35E36218" w14:textId="77777777" w:rsidR="00E7528A" w:rsidRDefault="00E7528A">
      <w:pPr>
        <w:pStyle w:val="Zkladntext"/>
        <w:spacing w:before="10"/>
        <w:rPr>
          <w:b/>
          <w:sz w:val="43"/>
        </w:rPr>
      </w:pPr>
    </w:p>
    <w:p w14:paraId="6F3702F7" w14:textId="77777777" w:rsidR="00E7528A" w:rsidRDefault="00000000">
      <w:pPr>
        <w:pStyle w:val="Zkladntext"/>
        <w:spacing w:before="1"/>
        <w:ind w:left="388" w:right="708" w:hanging="192"/>
      </w:pPr>
      <w:r>
        <w:rPr>
          <w:b/>
        </w:rPr>
        <w:t>Názov</w:t>
      </w:r>
      <w:r>
        <w:rPr>
          <w:b/>
          <w:spacing w:val="-6"/>
        </w:rPr>
        <w:t xml:space="preserve"> </w:t>
      </w:r>
      <w:r>
        <w:rPr>
          <w:b/>
        </w:rPr>
        <w:t>stavby:</w:t>
      </w:r>
      <w:r>
        <w:rPr>
          <w:b/>
          <w:spacing w:val="-2"/>
        </w:rPr>
        <w:t xml:space="preserve"> </w:t>
      </w:r>
      <w:r>
        <w:t>(uviesť</w:t>
      </w:r>
      <w:r>
        <w:rPr>
          <w:spacing w:val="-2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stavebného</w:t>
      </w:r>
      <w:r>
        <w:rPr>
          <w:spacing w:val="-4"/>
        </w:rPr>
        <w:t xml:space="preserve"> </w:t>
      </w:r>
      <w:r>
        <w:t>povolenia:</w:t>
      </w:r>
      <w:r>
        <w:rPr>
          <w:spacing w:val="-3"/>
        </w:rPr>
        <w:t xml:space="preserve"> </w:t>
      </w:r>
      <w:r>
        <w:t>rodinný</w:t>
      </w:r>
      <w:r>
        <w:rPr>
          <w:spacing w:val="-6"/>
        </w:rPr>
        <w:t xml:space="preserve"> </w:t>
      </w:r>
      <w:r>
        <w:t>dom,</w:t>
      </w:r>
      <w:r>
        <w:rPr>
          <w:spacing w:val="-5"/>
        </w:rPr>
        <w:t xml:space="preserve"> </w:t>
      </w:r>
      <w:r>
        <w:t>garáž,</w:t>
      </w:r>
      <w:r>
        <w:rPr>
          <w:spacing w:val="-5"/>
        </w:rPr>
        <w:t xml:space="preserve"> </w:t>
      </w:r>
      <w:r>
        <w:t>prístavby</w:t>
      </w:r>
      <w:r>
        <w:rPr>
          <w:spacing w:val="-6"/>
        </w:rPr>
        <w:t xml:space="preserve"> </w:t>
      </w:r>
      <w:r>
        <w:t>RD a pod.)</w:t>
      </w:r>
    </w:p>
    <w:p w14:paraId="2C79AC2D" w14:textId="77777777" w:rsidR="00E7528A" w:rsidRDefault="00000000">
      <w:pPr>
        <w:ind w:left="196"/>
        <w:rPr>
          <w:b/>
        </w:rPr>
      </w:pPr>
      <w:r>
        <w:rPr>
          <w:b/>
          <w:spacing w:val="-2"/>
        </w:rPr>
        <w:t>..................................................................................................................................................</w:t>
      </w:r>
    </w:p>
    <w:p w14:paraId="52CF0A4C" w14:textId="77777777" w:rsidR="00E7528A" w:rsidRDefault="00E7528A">
      <w:pPr>
        <w:pStyle w:val="Zkladntext"/>
        <w:rPr>
          <w:b/>
        </w:rPr>
      </w:pPr>
    </w:p>
    <w:p w14:paraId="6BCAD82E" w14:textId="77777777" w:rsidR="00E7528A" w:rsidRDefault="00000000">
      <w:pPr>
        <w:pStyle w:val="Nadpis1"/>
        <w:spacing w:before="1"/>
      </w:pPr>
      <w:r>
        <w:t>v</w:t>
      </w:r>
      <w:r>
        <w:rPr>
          <w:spacing w:val="-4"/>
        </w:rPr>
        <w:t xml:space="preserve"> </w:t>
      </w:r>
      <w:r>
        <w:rPr>
          <w:spacing w:val="-2"/>
        </w:rPr>
        <w:t>obci........................................................................................................................................</w:t>
      </w:r>
    </w:p>
    <w:p w14:paraId="5FD43CFE" w14:textId="77777777" w:rsidR="00E7528A" w:rsidRDefault="00E7528A">
      <w:pPr>
        <w:pStyle w:val="Zkladntext"/>
        <w:rPr>
          <w:b/>
        </w:rPr>
      </w:pPr>
    </w:p>
    <w:p w14:paraId="6C34C5D8" w14:textId="77777777" w:rsidR="00E7528A" w:rsidRDefault="00000000">
      <w:pPr>
        <w:spacing w:before="1"/>
        <w:ind w:left="196"/>
        <w:rPr>
          <w:b/>
        </w:rPr>
      </w:pPr>
      <w:r>
        <w:rPr>
          <w:b/>
          <w:u w:val="single"/>
        </w:rPr>
        <w:t>Meno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adresa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navrhovateľa:</w:t>
      </w:r>
    </w:p>
    <w:p w14:paraId="3F96ED0D" w14:textId="77777777" w:rsidR="00E7528A" w:rsidRDefault="00000000">
      <w:pPr>
        <w:pStyle w:val="Zkladntext"/>
        <w:spacing w:before="1" w:line="252" w:lineRule="exact"/>
        <w:ind w:left="196"/>
      </w:pPr>
      <w:r>
        <w:t>Meno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priezvisko</w:t>
      </w:r>
      <w:r>
        <w:rPr>
          <w:spacing w:val="-5"/>
        </w:rPr>
        <w:t xml:space="preserve"> </w:t>
      </w:r>
      <w:r>
        <w:t>(názov)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.........................................................................................................</w:t>
      </w:r>
    </w:p>
    <w:p w14:paraId="1C10CFAF" w14:textId="77777777" w:rsidR="00E7528A" w:rsidRDefault="00000000">
      <w:pPr>
        <w:pStyle w:val="Zkladntext"/>
        <w:ind w:left="196"/>
      </w:pPr>
      <w:r>
        <w:t>Adresa</w:t>
      </w:r>
      <w:r>
        <w:rPr>
          <w:spacing w:val="-9"/>
        </w:rPr>
        <w:t xml:space="preserve"> </w:t>
      </w:r>
      <w:r>
        <w:t>(sídlo)</w:t>
      </w:r>
      <w:r>
        <w:rPr>
          <w:spacing w:val="-6"/>
        </w:rPr>
        <w:t xml:space="preserve"> </w:t>
      </w:r>
      <w:r>
        <w:t>navrhovateľa,</w:t>
      </w:r>
      <w:r>
        <w:rPr>
          <w:spacing w:val="-6"/>
        </w:rPr>
        <w:t xml:space="preserve"> </w:t>
      </w:r>
      <w:r>
        <w:t>vrátane</w:t>
      </w:r>
      <w:r>
        <w:rPr>
          <w:spacing w:val="-7"/>
        </w:rPr>
        <w:t xml:space="preserve"> </w:t>
      </w:r>
      <w:r>
        <w:t>PSČ</w:t>
      </w:r>
      <w:r>
        <w:rPr>
          <w:spacing w:val="-9"/>
        </w:rPr>
        <w:t xml:space="preserve"> </w:t>
      </w:r>
      <w:r>
        <w:t>................................................................................ Číslo telefónu :.....................................</w:t>
      </w:r>
    </w:p>
    <w:p w14:paraId="4BFC3CBF" w14:textId="77777777" w:rsidR="00E7528A" w:rsidRDefault="00E7528A">
      <w:pPr>
        <w:pStyle w:val="Zkladntext"/>
        <w:rPr>
          <w:sz w:val="24"/>
        </w:rPr>
      </w:pPr>
    </w:p>
    <w:p w14:paraId="26B352DD" w14:textId="77777777" w:rsidR="00E7528A" w:rsidRDefault="00E7528A">
      <w:pPr>
        <w:pStyle w:val="Zkladntext"/>
        <w:spacing w:before="9"/>
        <w:rPr>
          <w:sz w:val="19"/>
        </w:rPr>
      </w:pPr>
    </w:p>
    <w:p w14:paraId="487EBC34" w14:textId="77777777" w:rsidR="00E7528A" w:rsidRDefault="00000000">
      <w:pPr>
        <w:pStyle w:val="Nadpis1"/>
        <w:spacing w:before="1"/>
      </w:pPr>
      <w:r>
        <w:rPr>
          <w:u w:val="single"/>
        </w:rPr>
        <w:t>Miesto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stavby:</w:t>
      </w:r>
    </w:p>
    <w:p w14:paraId="41070184" w14:textId="77777777" w:rsidR="00E7528A" w:rsidRDefault="00000000">
      <w:pPr>
        <w:pStyle w:val="Zkladntext"/>
        <w:spacing w:before="1"/>
        <w:ind w:left="196"/>
      </w:pPr>
      <w:r>
        <w:t>Adresa</w:t>
      </w:r>
      <w:r>
        <w:rPr>
          <w:spacing w:val="-8"/>
        </w:rPr>
        <w:t xml:space="preserve"> </w:t>
      </w:r>
      <w:r>
        <w:t>(súpisné</w:t>
      </w:r>
      <w:r>
        <w:rPr>
          <w:spacing w:val="-4"/>
        </w:rPr>
        <w:t xml:space="preserve"> </w:t>
      </w:r>
      <w:r>
        <w:rPr>
          <w:spacing w:val="-2"/>
        </w:rPr>
        <w:t>číslo):..............................................................................................................</w:t>
      </w:r>
    </w:p>
    <w:p w14:paraId="44D1EAA3" w14:textId="77777777" w:rsidR="00E7528A" w:rsidRDefault="00000000">
      <w:pPr>
        <w:pStyle w:val="Zkladntext"/>
        <w:spacing w:before="1" w:line="252" w:lineRule="exact"/>
        <w:ind w:left="196"/>
      </w:pPr>
      <w:r>
        <w:t>Parcelné</w:t>
      </w:r>
      <w:r>
        <w:rPr>
          <w:spacing w:val="-9"/>
        </w:rPr>
        <w:t xml:space="preserve"> </w:t>
      </w:r>
      <w:r>
        <w:rPr>
          <w:spacing w:val="-2"/>
        </w:rPr>
        <w:t>číslo:...........................................................................................................................</w:t>
      </w:r>
    </w:p>
    <w:p w14:paraId="44234635" w14:textId="77777777" w:rsidR="00E7528A" w:rsidRDefault="00000000">
      <w:pPr>
        <w:pStyle w:val="Zkladntext"/>
        <w:spacing w:line="252" w:lineRule="exact"/>
        <w:ind w:left="196"/>
      </w:pPr>
      <w:r>
        <w:t>Katastrálne</w:t>
      </w:r>
      <w:r>
        <w:rPr>
          <w:spacing w:val="-13"/>
        </w:rPr>
        <w:t xml:space="preserve"> </w:t>
      </w:r>
      <w:r>
        <w:rPr>
          <w:spacing w:val="-2"/>
        </w:rPr>
        <w:t>územie:...................................................................................................................</w:t>
      </w:r>
    </w:p>
    <w:p w14:paraId="184934AD" w14:textId="77777777" w:rsidR="00E7528A" w:rsidRDefault="00E7528A">
      <w:pPr>
        <w:pStyle w:val="Zkladntext"/>
        <w:rPr>
          <w:sz w:val="24"/>
        </w:rPr>
      </w:pPr>
    </w:p>
    <w:p w14:paraId="4B768705" w14:textId="77777777" w:rsidR="00E7528A" w:rsidRDefault="00E7528A">
      <w:pPr>
        <w:pStyle w:val="Zkladntext"/>
        <w:spacing w:before="9"/>
        <w:rPr>
          <w:sz w:val="19"/>
        </w:rPr>
      </w:pPr>
    </w:p>
    <w:p w14:paraId="1D26B12C" w14:textId="77777777" w:rsidR="00E7528A" w:rsidRDefault="00000000">
      <w:pPr>
        <w:pStyle w:val="Nadpis1"/>
      </w:pPr>
      <w:r>
        <w:rPr>
          <w:u w:val="single"/>
        </w:rPr>
        <w:t>Stavebné</w:t>
      </w:r>
      <w:r>
        <w:rPr>
          <w:spacing w:val="-5"/>
          <w:u w:val="single"/>
        </w:rPr>
        <w:t xml:space="preserve"> </w:t>
      </w:r>
      <w:r>
        <w:rPr>
          <w:u w:val="single"/>
        </w:rPr>
        <w:t>povolenie</w:t>
      </w:r>
      <w:r>
        <w:rPr>
          <w:spacing w:val="-4"/>
          <w:u w:val="single"/>
        </w:rPr>
        <w:t xml:space="preserve"> </w:t>
      </w:r>
      <w:r>
        <w:rPr>
          <w:u w:val="single"/>
        </w:rPr>
        <w:t>(</w:t>
      </w:r>
      <w:r>
        <w:rPr>
          <w:spacing w:val="-5"/>
          <w:u w:val="single"/>
        </w:rPr>
        <w:t xml:space="preserve"> </w:t>
      </w:r>
      <w:r>
        <w:rPr>
          <w:u w:val="single"/>
        </w:rPr>
        <w:t>príp.</w:t>
      </w:r>
      <w:r>
        <w:rPr>
          <w:spacing w:val="-6"/>
          <w:u w:val="single"/>
        </w:rPr>
        <w:t xml:space="preserve"> </w:t>
      </w:r>
      <w:r>
        <w:rPr>
          <w:u w:val="single"/>
        </w:rPr>
        <w:t>zmena</w:t>
      </w:r>
      <w:r>
        <w:rPr>
          <w:spacing w:val="-4"/>
          <w:u w:val="single"/>
        </w:rPr>
        <w:t xml:space="preserve"> </w:t>
      </w:r>
      <w:r>
        <w:rPr>
          <w:u w:val="single"/>
        </w:rPr>
        <w:t>stavby</w:t>
      </w:r>
      <w:r>
        <w:rPr>
          <w:spacing w:val="-8"/>
          <w:u w:val="single"/>
        </w:rPr>
        <w:t xml:space="preserve"> </w:t>
      </w:r>
      <w:r>
        <w:rPr>
          <w:u w:val="single"/>
        </w:rPr>
        <w:t>pred</w:t>
      </w:r>
      <w:r>
        <w:rPr>
          <w:spacing w:val="-5"/>
          <w:u w:val="single"/>
        </w:rPr>
        <w:t xml:space="preserve"> </w:t>
      </w:r>
      <w:r>
        <w:rPr>
          <w:u w:val="single"/>
        </w:rPr>
        <w:t>dokončením</w:t>
      </w:r>
      <w:r>
        <w:rPr>
          <w:spacing w:val="-5"/>
          <w:u w:val="single"/>
        </w:rPr>
        <w:t xml:space="preserve"> ):</w:t>
      </w:r>
    </w:p>
    <w:p w14:paraId="70679D1A" w14:textId="77777777" w:rsidR="00E7528A" w:rsidRDefault="00000000">
      <w:pPr>
        <w:pStyle w:val="Zkladntext"/>
        <w:spacing w:before="4" w:line="252" w:lineRule="exact"/>
        <w:ind w:left="196"/>
      </w:pPr>
      <w:r>
        <w:rPr>
          <w:spacing w:val="-2"/>
        </w:rPr>
        <w:t>Vydal:........................................................................................................................................</w:t>
      </w:r>
    </w:p>
    <w:p w14:paraId="5202F085" w14:textId="77777777" w:rsidR="00E7528A" w:rsidRDefault="00000000">
      <w:pPr>
        <w:pStyle w:val="Zkladntext"/>
        <w:spacing w:line="252" w:lineRule="exact"/>
        <w:ind w:left="196"/>
      </w:pPr>
      <w:r>
        <w:t>Pod</w:t>
      </w:r>
      <w:r>
        <w:rPr>
          <w:spacing w:val="-7"/>
        </w:rPr>
        <w:t xml:space="preserve"> </w:t>
      </w:r>
      <w:r>
        <w:t>číslom,</w:t>
      </w:r>
      <w:r>
        <w:rPr>
          <w:spacing w:val="-3"/>
        </w:rPr>
        <w:t xml:space="preserve"> </w:t>
      </w:r>
      <w:r>
        <w:rPr>
          <w:spacing w:val="-2"/>
        </w:rPr>
        <w:t>dňa:........................................................................................................................</w:t>
      </w:r>
    </w:p>
    <w:p w14:paraId="55D204BE" w14:textId="77777777" w:rsidR="00E7528A" w:rsidRDefault="00E7528A">
      <w:pPr>
        <w:pStyle w:val="Zkladntext"/>
        <w:rPr>
          <w:sz w:val="24"/>
        </w:rPr>
      </w:pPr>
    </w:p>
    <w:p w14:paraId="750CD279" w14:textId="77777777" w:rsidR="00E7528A" w:rsidRDefault="00E7528A">
      <w:pPr>
        <w:pStyle w:val="Zkladntext"/>
        <w:spacing w:before="9"/>
        <w:rPr>
          <w:sz w:val="19"/>
        </w:rPr>
      </w:pPr>
    </w:p>
    <w:p w14:paraId="07F369EA" w14:textId="77777777" w:rsidR="00E7528A" w:rsidRDefault="00000000">
      <w:pPr>
        <w:pStyle w:val="Nadpis1"/>
      </w:pPr>
      <w:r>
        <w:rPr>
          <w:u w:val="single"/>
        </w:rPr>
        <w:t>Predpokladaný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termín:</w:t>
      </w:r>
    </w:p>
    <w:p w14:paraId="2032F686" w14:textId="77777777" w:rsidR="00E7528A" w:rsidRDefault="00000000">
      <w:pPr>
        <w:pStyle w:val="Zkladntext"/>
        <w:spacing w:before="4" w:line="252" w:lineRule="exact"/>
        <w:ind w:left="196"/>
      </w:pPr>
      <w:r>
        <w:t>Dokončenia</w:t>
      </w:r>
      <w:r>
        <w:rPr>
          <w:spacing w:val="-11"/>
        </w:rPr>
        <w:t xml:space="preserve"> </w:t>
      </w:r>
      <w:r>
        <w:rPr>
          <w:spacing w:val="-2"/>
        </w:rPr>
        <w:t>stavby:....................................................................................................................</w:t>
      </w:r>
    </w:p>
    <w:p w14:paraId="5E283537" w14:textId="77777777" w:rsidR="00E7528A" w:rsidRDefault="00000000">
      <w:pPr>
        <w:pStyle w:val="Zkladntext"/>
        <w:spacing w:line="252" w:lineRule="exact"/>
        <w:ind w:left="196"/>
      </w:pPr>
      <w:r>
        <w:t>Vypratanie</w:t>
      </w:r>
      <w:r>
        <w:rPr>
          <w:spacing w:val="-13"/>
        </w:rPr>
        <w:t xml:space="preserve"> </w:t>
      </w:r>
      <w:r>
        <w:rPr>
          <w:spacing w:val="-2"/>
        </w:rPr>
        <w:t>staveniska:...............................................................................................................</w:t>
      </w:r>
    </w:p>
    <w:p w14:paraId="478E6435" w14:textId="77777777" w:rsidR="00E7528A" w:rsidRDefault="00000000">
      <w:pPr>
        <w:pStyle w:val="Zkladntext"/>
        <w:spacing w:before="1" w:line="252" w:lineRule="exact"/>
        <w:ind w:left="196"/>
      </w:pPr>
      <w:r>
        <w:t>Skúšobnej</w:t>
      </w:r>
      <w:r>
        <w:rPr>
          <w:spacing w:val="48"/>
        </w:rPr>
        <w:t xml:space="preserve"> </w:t>
      </w:r>
      <w:r>
        <w:t>prevádzky</w:t>
      </w:r>
      <w:r>
        <w:rPr>
          <w:spacing w:val="-8"/>
        </w:rPr>
        <w:t xml:space="preserve"> </w:t>
      </w:r>
      <w:r>
        <w:t>(v</w:t>
      </w:r>
      <w:r>
        <w:rPr>
          <w:spacing w:val="-7"/>
        </w:rPr>
        <w:t xml:space="preserve"> </w:t>
      </w:r>
      <w:r>
        <w:t>prípade</w:t>
      </w:r>
      <w:r>
        <w:rPr>
          <w:spacing w:val="-6"/>
        </w:rPr>
        <w:t xml:space="preserve"> </w:t>
      </w:r>
      <w:r>
        <w:t>potreby</w:t>
      </w:r>
      <w:r>
        <w:rPr>
          <w:spacing w:val="-9"/>
        </w:rPr>
        <w:t xml:space="preserve"> </w:t>
      </w:r>
      <w:r>
        <w:t>komplexného</w:t>
      </w:r>
      <w:r>
        <w:rPr>
          <w:spacing w:val="-6"/>
        </w:rPr>
        <w:t xml:space="preserve"> </w:t>
      </w:r>
      <w:r>
        <w:t>vyskúšania</w:t>
      </w:r>
      <w:r>
        <w:rPr>
          <w:spacing w:val="-5"/>
        </w:rPr>
        <w:t xml:space="preserve"> </w:t>
      </w:r>
      <w:r>
        <w:rPr>
          <w:spacing w:val="-2"/>
        </w:rPr>
        <w:t>stavby):...........................</w:t>
      </w:r>
    </w:p>
    <w:p w14:paraId="3CA72E4E" w14:textId="77777777" w:rsidR="00E7528A" w:rsidRDefault="00000000">
      <w:pPr>
        <w:spacing w:line="252" w:lineRule="exact"/>
        <w:ind w:left="196"/>
      </w:pP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14:paraId="74A83322" w14:textId="77777777" w:rsidR="00E7528A" w:rsidRDefault="00E7528A">
      <w:pPr>
        <w:pStyle w:val="Zkladntext"/>
        <w:spacing w:before="9"/>
        <w:rPr>
          <w:sz w:val="21"/>
        </w:rPr>
      </w:pPr>
    </w:p>
    <w:p w14:paraId="73BEA685" w14:textId="77777777" w:rsidR="00E7528A" w:rsidRDefault="00000000">
      <w:pPr>
        <w:pStyle w:val="Nadpis1"/>
        <w:ind w:left="258"/>
      </w:pPr>
      <w:r>
        <w:rPr>
          <w:u w:val="single"/>
        </w:rPr>
        <w:t>Opis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odôvodnenie</w:t>
      </w:r>
      <w:r>
        <w:rPr>
          <w:spacing w:val="-3"/>
          <w:u w:val="single"/>
        </w:rPr>
        <w:t xml:space="preserve"> </w:t>
      </w:r>
      <w:r>
        <w:rPr>
          <w:u w:val="single"/>
        </w:rPr>
        <w:t>odchýlok</w:t>
      </w:r>
      <w:r>
        <w:rPr>
          <w:spacing w:val="-5"/>
          <w:u w:val="single"/>
        </w:rPr>
        <w:t xml:space="preserve"> </w:t>
      </w:r>
      <w:r>
        <w:rPr>
          <w:u w:val="single"/>
        </w:rPr>
        <w:t>od</w:t>
      </w:r>
      <w:r>
        <w:rPr>
          <w:spacing w:val="-5"/>
          <w:u w:val="single"/>
        </w:rPr>
        <w:t xml:space="preserve"> </w:t>
      </w:r>
      <w:r>
        <w:rPr>
          <w:u w:val="single"/>
        </w:rPr>
        <w:t>stavebného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povolenia:</w:t>
      </w:r>
    </w:p>
    <w:p w14:paraId="7407303A" w14:textId="77777777" w:rsidR="00E7528A" w:rsidRDefault="00000000">
      <w:pPr>
        <w:spacing w:before="2"/>
        <w:ind w:left="19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2D22146" w14:textId="77777777" w:rsidR="00E7528A" w:rsidRDefault="00000000">
      <w:pPr>
        <w:spacing w:before="1" w:line="252" w:lineRule="exact"/>
        <w:ind w:left="19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62534C2D" w14:textId="77777777" w:rsidR="00E7528A" w:rsidRDefault="00000000">
      <w:pPr>
        <w:spacing w:line="252" w:lineRule="exact"/>
        <w:ind w:left="19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309E3AB5" w14:textId="77777777" w:rsidR="00E7528A" w:rsidRDefault="00000000">
      <w:pPr>
        <w:pStyle w:val="Zkladntext"/>
        <w:ind w:left="196"/>
      </w:pPr>
      <w:r>
        <w:rPr>
          <w:b/>
          <w:u w:val="single"/>
        </w:rPr>
        <w:t xml:space="preserve">Účastníci konania </w:t>
      </w:r>
      <w:r>
        <w:t>(v prípade zlúčeného konania so zmenou stavby pred dokončením)</w:t>
      </w:r>
      <w:r>
        <w:rPr>
          <w:b/>
        </w:rPr>
        <w:t xml:space="preserve">: </w:t>
      </w:r>
      <w:r>
        <w:rPr>
          <w:spacing w:val="-2"/>
        </w:rPr>
        <w:t>Projektant:..................................................................................................................................</w:t>
      </w:r>
    </w:p>
    <w:p w14:paraId="413EFBDC" w14:textId="77777777" w:rsidR="00E7528A" w:rsidRDefault="00000000">
      <w:pPr>
        <w:pStyle w:val="Zkladntext"/>
        <w:ind w:left="196"/>
      </w:pPr>
      <w:r>
        <w:rPr>
          <w:spacing w:val="-2"/>
        </w:rPr>
        <w:t>Dodávateľ:..................................................................................................................................</w:t>
      </w:r>
    </w:p>
    <w:p w14:paraId="2850F30D" w14:textId="77777777" w:rsidR="00E7528A" w:rsidRDefault="00000000">
      <w:pPr>
        <w:pStyle w:val="Zkladntext"/>
        <w:spacing w:before="2" w:line="252" w:lineRule="exact"/>
        <w:ind w:left="196"/>
      </w:pPr>
      <w:r>
        <w:t>Vlastníci</w:t>
      </w:r>
      <w:r>
        <w:rPr>
          <w:spacing w:val="-11"/>
        </w:rPr>
        <w:t xml:space="preserve"> </w:t>
      </w:r>
      <w:r>
        <w:t>susedných</w:t>
      </w:r>
      <w:r>
        <w:rPr>
          <w:spacing w:val="-8"/>
        </w:rPr>
        <w:t xml:space="preserve"> </w:t>
      </w:r>
      <w:r>
        <w:rPr>
          <w:spacing w:val="-2"/>
        </w:rPr>
        <w:t>nehnuteľností:............................................................................................</w:t>
      </w:r>
    </w:p>
    <w:p w14:paraId="4489022E" w14:textId="77777777" w:rsidR="00E7528A" w:rsidRDefault="00000000">
      <w:pPr>
        <w:spacing w:line="252" w:lineRule="exact"/>
        <w:ind w:left="19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7256AFD" w14:textId="77777777" w:rsidR="00E7528A" w:rsidRDefault="00000000">
      <w:pPr>
        <w:spacing w:before="2" w:line="252" w:lineRule="exact"/>
        <w:ind w:left="19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5186424D" w14:textId="77777777" w:rsidR="00E7528A" w:rsidRDefault="00000000">
      <w:pPr>
        <w:spacing w:line="252" w:lineRule="exact"/>
        <w:ind w:left="19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7512524B" w14:textId="77777777" w:rsidR="00246F06" w:rsidRDefault="00246F06" w:rsidP="00246F06">
      <w:pPr>
        <w:pStyle w:val="Nadpis1"/>
        <w:spacing w:line="252" w:lineRule="exact"/>
      </w:pPr>
    </w:p>
    <w:p w14:paraId="7B1C918D" w14:textId="1208C24A" w:rsidR="00246F06" w:rsidRDefault="00246F06" w:rsidP="00246F06">
      <w:pPr>
        <w:pStyle w:val="Nadpis1"/>
        <w:spacing w:line="252" w:lineRule="exact"/>
      </w:pPr>
      <w:r>
        <w:t>V</w:t>
      </w:r>
      <w:r>
        <w:rPr>
          <w:spacing w:val="-4"/>
        </w:rPr>
        <w:t> </w:t>
      </w:r>
      <w:r>
        <w:t>Spišských Hanušovciach,</w:t>
      </w:r>
      <w:r>
        <w:rPr>
          <w:spacing w:val="-1"/>
        </w:rPr>
        <w:t xml:space="preserve"> </w:t>
      </w:r>
      <w:r>
        <w:t>dňa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</w:t>
      </w:r>
    </w:p>
    <w:p w14:paraId="26AA6E5F" w14:textId="77777777" w:rsidR="00E7528A" w:rsidRDefault="00E7528A">
      <w:pPr>
        <w:pStyle w:val="Zkladntext"/>
        <w:rPr>
          <w:sz w:val="24"/>
        </w:rPr>
      </w:pPr>
    </w:p>
    <w:p w14:paraId="735909A7" w14:textId="77777777" w:rsidR="00E7528A" w:rsidRDefault="00E7528A">
      <w:pPr>
        <w:pStyle w:val="Zkladntext"/>
        <w:rPr>
          <w:sz w:val="24"/>
        </w:rPr>
      </w:pPr>
    </w:p>
    <w:p w14:paraId="39D42F06" w14:textId="77777777" w:rsidR="00E7528A" w:rsidRDefault="00000000">
      <w:pPr>
        <w:spacing w:before="208" w:line="252" w:lineRule="exact"/>
        <w:ind w:left="5210"/>
      </w:pPr>
      <w:r>
        <w:rPr>
          <w:spacing w:val="-2"/>
        </w:rPr>
        <w:t>............................................................</w:t>
      </w:r>
    </w:p>
    <w:p w14:paraId="1C1CCDA0" w14:textId="77777777" w:rsidR="00E7528A" w:rsidRDefault="00000000">
      <w:pPr>
        <w:pStyle w:val="Zkladntext"/>
        <w:spacing w:line="252" w:lineRule="exact"/>
        <w:ind w:left="5947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navrhovateľa</w:t>
      </w:r>
    </w:p>
    <w:p w14:paraId="180941CD" w14:textId="77777777" w:rsidR="00E7528A" w:rsidRDefault="00E7528A">
      <w:pPr>
        <w:spacing w:line="252" w:lineRule="exact"/>
        <w:sectPr w:rsidR="00E7528A">
          <w:type w:val="continuous"/>
          <w:pgSz w:w="11910" w:h="16840"/>
          <w:pgMar w:top="1320" w:right="1300" w:bottom="280" w:left="1220" w:header="708" w:footer="708" w:gutter="0"/>
          <w:cols w:space="708"/>
        </w:sectPr>
      </w:pPr>
    </w:p>
    <w:p w14:paraId="362E24AC" w14:textId="77777777" w:rsidR="00E7528A" w:rsidRDefault="00000000">
      <w:pPr>
        <w:pStyle w:val="Nadpis1"/>
        <w:spacing w:before="79"/>
      </w:pPr>
      <w:r>
        <w:rPr>
          <w:u w:val="single"/>
        </w:rPr>
        <w:lastRenderedPageBreak/>
        <w:t>K</w:t>
      </w:r>
      <w:r>
        <w:rPr>
          <w:spacing w:val="-6"/>
          <w:u w:val="single"/>
        </w:rPr>
        <w:t xml:space="preserve"> </w:t>
      </w:r>
      <w:r>
        <w:rPr>
          <w:u w:val="single"/>
        </w:rPr>
        <w:t>návrhu</w:t>
      </w:r>
      <w:r>
        <w:rPr>
          <w:spacing w:val="-5"/>
          <w:u w:val="single"/>
        </w:rPr>
        <w:t xml:space="preserve"> </w:t>
      </w:r>
      <w:r>
        <w:rPr>
          <w:u w:val="single"/>
        </w:rPr>
        <w:t>na</w:t>
      </w:r>
      <w:r>
        <w:rPr>
          <w:spacing w:val="-5"/>
          <w:u w:val="single"/>
        </w:rPr>
        <w:t xml:space="preserve"> </w:t>
      </w:r>
      <w:r>
        <w:rPr>
          <w:u w:val="single"/>
        </w:rPr>
        <w:t>kolaudáciu</w:t>
      </w:r>
      <w:r>
        <w:rPr>
          <w:spacing w:val="-5"/>
          <w:u w:val="single"/>
        </w:rPr>
        <w:t xml:space="preserve"> </w:t>
      </w:r>
      <w:r>
        <w:rPr>
          <w:u w:val="single"/>
        </w:rPr>
        <w:t>stavebník</w:t>
      </w:r>
      <w:r>
        <w:rPr>
          <w:spacing w:val="-4"/>
          <w:u w:val="single"/>
        </w:rPr>
        <w:t xml:space="preserve"> </w:t>
      </w:r>
      <w:r>
        <w:rPr>
          <w:u w:val="single"/>
        </w:rPr>
        <w:t>predloží</w:t>
      </w:r>
      <w:r>
        <w:rPr>
          <w:spacing w:val="-6"/>
          <w:u w:val="single"/>
        </w:rPr>
        <w:t xml:space="preserve"> </w:t>
      </w:r>
      <w:r>
        <w:rPr>
          <w:spacing w:val="-10"/>
          <w:u w:val="single"/>
        </w:rPr>
        <w:t>:</w:t>
      </w:r>
    </w:p>
    <w:p w14:paraId="2341B41A" w14:textId="77777777" w:rsidR="00E7528A" w:rsidRDefault="00000000">
      <w:pPr>
        <w:pStyle w:val="Odsekzoznamu"/>
        <w:numPr>
          <w:ilvl w:val="0"/>
          <w:numId w:val="1"/>
        </w:numPr>
        <w:tabs>
          <w:tab w:val="left" w:pos="480"/>
          <w:tab w:val="left" w:leader="dot" w:pos="8446"/>
        </w:tabs>
        <w:spacing w:before="2"/>
      </w:pPr>
      <w:r>
        <w:rPr>
          <w:b/>
        </w:rPr>
        <w:t>Správny</w:t>
      </w:r>
      <w:r>
        <w:rPr>
          <w:b/>
          <w:spacing w:val="40"/>
        </w:rPr>
        <w:t xml:space="preserve"> </w:t>
      </w:r>
      <w:r>
        <w:rPr>
          <w:b/>
        </w:rPr>
        <w:t>poplatok,</w:t>
      </w:r>
      <w:r>
        <w:rPr>
          <w:b/>
          <w:spacing w:val="40"/>
        </w:rPr>
        <w:t xml:space="preserve"> </w:t>
      </w:r>
      <w:proofErr w:type="spellStart"/>
      <w:r>
        <w:t>vyrúbený</w:t>
      </w:r>
      <w:proofErr w:type="spellEnd"/>
      <w:r>
        <w:rPr>
          <w:spacing w:val="40"/>
        </w:rPr>
        <w:t xml:space="preserve"> </w:t>
      </w:r>
      <w:r>
        <w:t>podľa</w:t>
      </w:r>
      <w:r>
        <w:rPr>
          <w:spacing w:val="40"/>
        </w:rPr>
        <w:t xml:space="preserve"> </w:t>
      </w:r>
      <w:r>
        <w:rPr>
          <w:b/>
        </w:rPr>
        <w:t>položky</w:t>
      </w:r>
      <w:r>
        <w:rPr>
          <w:b/>
          <w:spacing w:val="40"/>
        </w:rPr>
        <w:t xml:space="preserve"> </w:t>
      </w:r>
      <w:r>
        <w:rPr>
          <w:b/>
        </w:rPr>
        <w:t>62a</w:t>
      </w:r>
      <w:r>
        <w:rPr>
          <w:b/>
          <w:spacing w:val="40"/>
        </w:rPr>
        <w:t xml:space="preserve"> </w:t>
      </w:r>
      <w:r>
        <w:t>zákona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145/1995</w:t>
      </w:r>
      <w:r>
        <w:rPr>
          <w:spacing w:val="40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SR</w:t>
      </w:r>
      <w:r>
        <w:rPr>
          <w:spacing w:val="40"/>
        </w:rPr>
        <w:t xml:space="preserve"> </w:t>
      </w:r>
      <w:r>
        <w:t>o správnych</w:t>
      </w:r>
      <w:r>
        <w:rPr>
          <w:spacing w:val="80"/>
        </w:rPr>
        <w:t xml:space="preserve"> </w:t>
      </w:r>
      <w:r>
        <w:t>poplatkoch</w:t>
      </w:r>
      <w:r>
        <w:rPr>
          <w:spacing w:val="4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znení</w:t>
      </w:r>
      <w:r>
        <w:rPr>
          <w:spacing w:val="40"/>
        </w:rPr>
        <w:t xml:space="preserve"> </w:t>
      </w:r>
      <w:r>
        <w:t>neskorších</w:t>
      </w:r>
      <w:r>
        <w:rPr>
          <w:spacing w:val="40"/>
        </w:rPr>
        <w:t xml:space="preserve"> </w:t>
      </w:r>
      <w:r>
        <w:t>predpisov,</w:t>
      </w:r>
      <w:r>
        <w:rPr>
          <w:spacing w:val="4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 xml:space="preserve">hodnote: </w:t>
      </w:r>
      <w:r>
        <w:rPr>
          <w:b/>
        </w:rPr>
        <w:t>........35</w:t>
      </w:r>
      <w:r>
        <w:rPr>
          <w:b/>
        </w:rPr>
        <w:tab/>
      </w:r>
      <w:r>
        <w:rPr>
          <w:b/>
          <w:spacing w:val="-4"/>
        </w:rPr>
        <w:t>eur</w:t>
      </w:r>
    </w:p>
    <w:p w14:paraId="2AA70637" w14:textId="77777777" w:rsidR="00E7528A" w:rsidRDefault="00000000">
      <w:pPr>
        <w:pStyle w:val="Nadpis1"/>
        <w:numPr>
          <w:ilvl w:val="0"/>
          <w:numId w:val="1"/>
        </w:numPr>
        <w:tabs>
          <w:tab w:val="left" w:pos="480"/>
        </w:tabs>
        <w:spacing w:line="251" w:lineRule="exact"/>
        <w:ind w:hanging="361"/>
      </w:pPr>
      <w:r>
        <w:t>Stavebné</w:t>
      </w:r>
      <w:r>
        <w:rPr>
          <w:spacing w:val="-8"/>
        </w:rPr>
        <w:t xml:space="preserve"> </w:t>
      </w:r>
      <w:r>
        <w:t>povolenie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vyznačenou</w:t>
      </w:r>
      <w:r>
        <w:rPr>
          <w:spacing w:val="-5"/>
        </w:rPr>
        <w:t xml:space="preserve"> </w:t>
      </w:r>
      <w:r>
        <w:rPr>
          <w:spacing w:val="-2"/>
        </w:rPr>
        <w:t>právoplatnosťou</w:t>
      </w:r>
    </w:p>
    <w:p w14:paraId="64A62B5E" w14:textId="77777777" w:rsidR="00E7528A" w:rsidRDefault="00000000">
      <w:pPr>
        <w:pStyle w:val="Odsekzoznamu"/>
        <w:numPr>
          <w:ilvl w:val="0"/>
          <w:numId w:val="1"/>
        </w:numPr>
        <w:tabs>
          <w:tab w:val="left" w:pos="480"/>
        </w:tabs>
        <w:spacing w:before="1"/>
        <w:ind w:right="111"/>
        <w:jc w:val="both"/>
      </w:pPr>
      <w:r>
        <w:rPr>
          <w:b/>
        </w:rPr>
        <w:t xml:space="preserve">Geometrický plán </w:t>
      </w:r>
      <w:r>
        <w:t>podľa predpisov</w:t>
      </w:r>
      <w:r>
        <w:rPr>
          <w:spacing w:val="40"/>
        </w:rPr>
        <w:t xml:space="preserve"> </w:t>
      </w:r>
      <w:r>
        <w:t>o katastri nehnuteľností, overený katastrálnym úradom</w:t>
      </w:r>
      <w:r>
        <w:rPr>
          <w:spacing w:val="-4"/>
        </w:rPr>
        <w:t xml:space="preserve"> </w:t>
      </w:r>
      <w:r>
        <w:t>(tento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nedoloží,</w:t>
      </w:r>
      <w:r>
        <w:rPr>
          <w:spacing w:val="-1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išlo</w:t>
      </w:r>
      <w:r>
        <w:rPr>
          <w:spacing w:val="-3"/>
        </w:rPr>
        <w:t xml:space="preserve"> </w:t>
      </w:r>
      <w:r>
        <w:t>o zmenu</w:t>
      </w:r>
      <w:r>
        <w:rPr>
          <w:spacing w:val="-3"/>
        </w:rPr>
        <w:t xml:space="preserve"> </w:t>
      </w:r>
      <w:r>
        <w:t>dokončenej</w:t>
      </w:r>
      <w:r>
        <w:rPr>
          <w:spacing w:val="-1"/>
        </w:rPr>
        <w:t xml:space="preserve"> </w:t>
      </w:r>
      <w:r>
        <w:t>stavby,</w:t>
      </w:r>
      <w:r>
        <w:rPr>
          <w:spacing w:val="-1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ktorej</w:t>
      </w:r>
      <w:r>
        <w:rPr>
          <w:spacing w:val="-4"/>
        </w:rPr>
        <w:t xml:space="preserve"> </w:t>
      </w:r>
      <w:r>
        <w:t>nedošlo</w:t>
      </w:r>
      <w:r>
        <w:rPr>
          <w:spacing w:val="-3"/>
        </w:rPr>
        <w:t xml:space="preserve"> </w:t>
      </w:r>
      <w:r>
        <w:t>k zmene pôdorysných rozmerov stavby – napr. pri nadstavbe jestvujúcej stavby )</w:t>
      </w:r>
    </w:p>
    <w:p w14:paraId="55DAA89D" w14:textId="77777777" w:rsidR="00E7528A" w:rsidRDefault="00000000">
      <w:pPr>
        <w:pStyle w:val="Odsekzoznamu"/>
        <w:numPr>
          <w:ilvl w:val="0"/>
          <w:numId w:val="1"/>
        </w:numPr>
        <w:tabs>
          <w:tab w:val="left" w:pos="480"/>
        </w:tabs>
        <w:spacing w:line="252" w:lineRule="exact"/>
        <w:ind w:right="0" w:hanging="361"/>
        <w:jc w:val="both"/>
      </w:pPr>
      <w:r>
        <w:rPr>
          <w:b/>
        </w:rPr>
        <w:t>Splnomocnenie</w:t>
      </w:r>
      <w:r>
        <w:rPr>
          <w:b/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zastupovanie</w:t>
      </w:r>
      <w:r>
        <w:rPr>
          <w:spacing w:val="-6"/>
        </w:rPr>
        <w:t xml:space="preserve"> </w:t>
      </w:r>
      <w:r>
        <w:rPr>
          <w:spacing w:val="-2"/>
        </w:rPr>
        <w:t>stavebníkov</w:t>
      </w:r>
    </w:p>
    <w:p w14:paraId="4083655A" w14:textId="77777777" w:rsidR="00E7528A" w:rsidRDefault="00E7528A">
      <w:pPr>
        <w:pStyle w:val="Zkladntext"/>
      </w:pPr>
    </w:p>
    <w:p w14:paraId="0BD41121" w14:textId="77777777" w:rsidR="00E7528A" w:rsidRDefault="00000000">
      <w:pPr>
        <w:pStyle w:val="Nadpis1"/>
        <w:spacing w:before="1" w:line="252" w:lineRule="exact"/>
        <w:ind w:left="479"/>
        <w:jc w:val="both"/>
      </w:pPr>
      <w:r>
        <w:t>Ku</w:t>
      </w:r>
      <w:r>
        <w:rPr>
          <w:spacing w:val="-8"/>
        </w:rPr>
        <w:t xml:space="preserve"> </w:t>
      </w:r>
      <w:r>
        <w:t>kolaudačnému</w:t>
      </w:r>
      <w:r>
        <w:rPr>
          <w:spacing w:val="-9"/>
        </w:rPr>
        <w:t xml:space="preserve"> </w:t>
      </w:r>
      <w:r>
        <w:t>konaniu</w:t>
      </w:r>
      <w:r>
        <w:rPr>
          <w:spacing w:val="-7"/>
        </w:rPr>
        <w:t xml:space="preserve"> </w:t>
      </w:r>
      <w:r>
        <w:t>stavebník</w:t>
      </w:r>
      <w:r>
        <w:rPr>
          <w:spacing w:val="-6"/>
        </w:rPr>
        <w:t xml:space="preserve"> </w:t>
      </w:r>
      <w:r>
        <w:rPr>
          <w:spacing w:val="-2"/>
        </w:rPr>
        <w:t>predloží:</w:t>
      </w:r>
    </w:p>
    <w:p w14:paraId="61A1D3E3" w14:textId="77777777" w:rsidR="00E7528A" w:rsidRDefault="00000000">
      <w:pPr>
        <w:pStyle w:val="Odsekzoznamu"/>
        <w:numPr>
          <w:ilvl w:val="1"/>
          <w:numId w:val="1"/>
        </w:numPr>
        <w:tabs>
          <w:tab w:val="left" w:pos="665"/>
        </w:tabs>
        <w:spacing w:line="244" w:lineRule="auto"/>
        <w:ind w:right="111" w:firstLine="0"/>
        <w:jc w:val="both"/>
      </w:pPr>
      <w:r>
        <w:t>stavebné povolenie, územné rozhodnutie (pokiaľ bolo vydané), rozhodnutie o zmene stavby pred dokončením</w:t>
      </w:r>
    </w:p>
    <w:p w14:paraId="184A8E73" w14:textId="77777777" w:rsidR="00E7528A" w:rsidRDefault="00000000">
      <w:pPr>
        <w:pStyle w:val="Odsekzoznamu"/>
        <w:numPr>
          <w:ilvl w:val="1"/>
          <w:numId w:val="1"/>
        </w:numPr>
        <w:tabs>
          <w:tab w:val="left" w:pos="665"/>
        </w:tabs>
        <w:spacing w:line="242" w:lineRule="auto"/>
        <w:ind w:firstLine="0"/>
        <w:jc w:val="both"/>
      </w:pPr>
      <w:r>
        <w:t>PD stavby, overenú stavebným úradom pri stavebnom konaní + PD skutočného prevedenia stavby-v prípade, že overená PD stavby je úplne totožná s PD skutočného prevedenia, na overenú PD sa táto zhoda vyznačí</w:t>
      </w:r>
    </w:p>
    <w:p w14:paraId="7F47833A" w14:textId="77777777" w:rsidR="00E7528A" w:rsidRDefault="00000000">
      <w:pPr>
        <w:pStyle w:val="Odsekzoznamu"/>
        <w:numPr>
          <w:ilvl w:val="1"/>
          <w:numId w:val="1"/>
        </w:numPr>
        <w:tabs>
          <w:tab w:val="left" w:pos="665"/>
        </w:tabs>
        <w:ind w:firstLine="0"/>
        <w:jc w:val="both"/>
      </w:pPr>
      <w:r>
        <w:t>Doklady</w:t>
      </w:r>
      <w:r>
        <w:rPr>
          <w:spacing w:val="8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výsledkoch</w:t>
      </w:r>
      <w:r>
        <w:rPr>
          <w:spacing w:val="80"/>
        </w:rPr>
        <w:t xml:space="preserve"> </w:t>
      </w:r>
      <w:r>
        <w:t>predpísaných</w:t>
      </w:r>
      <w:r>
        <w:rPr>
          <w:spacing w:val="80"/>
        </w:rPr>
        <w:t xml:space="preserve"> </w:t>
      </w:r>
      <w:r>
        <w:t>skúšok</w:t>
      </w:r>
      <w:r>
        <w:rPr>
          <w:spacing w:val="80"/>
        </w:rPr>
        <w:t xml:space="preserve"> </w:t>
      </w:r>
      <w:r>
        <w:t>(</w:t>
      </w:r>
      <w:r>
        <w:rPr>
          <w:spacing w:val="80"/>
        </w:rPr>
        <w:t xml:space="preserve"> </w:t>
      </w:r>
      <w:r>
        <w:t>odborné</w:t>
      </w:r>
      <w:r>
        <w:rPr>
          <w:spacing w:val="80"/>
        </w:rPr>
        <w:t xml:space="preserve"> </w:t>
      </w:r>
      <w:r>
        <w:t>prehliadky</w:t>
      </w:r>
      <w:r>
        <w:rPr>
          <w:spacing w:val="80"/>
        </w:rPr>
        <w:t xml:space="preserve"> </w:t>
      </w:r>
      <w:r>
        <w:t>elektroinštalácie a</w:t>
      </w:r>
      <w:r>
        <w:rPr>
          <w:spacing w:val="-2"/>
        </w:rPr>
        <w:t xml:space="preserve"> </w:t>
      </w:r>
      <w:proofErr w:type="spellStart"/>
      <w:r>
        <w:t>el.prípojky</w:t>
      </w:r>
      <w:proofErr w:type="spellEnd"/>
      <w:r>
        <w:t xml:space="preserve">, odborné prehliadky </w:t>
      </w:r>
      <w:proofErr w:type="spellStart"/>
      <w:r>
        <w:t>plyn.zariadení</w:t>
      </w:r>
      <w:proofErr w:type="spellEnd"/>
      <w:r>
        <w:t>, odborné prehliadky bleskozvodu, test vodotesnosti žumpy, tlakové a</w:t>
      </w:r>
      <w:r>
        <w:rPr>
          <w:spacing w:val="-2"/>
        </w:rPr>
        <w:t xml:space="preserve"> </w:t>
      </w:r>
      <w:r>
        <w:t xml:space="preserve">tesnostné skúšky kanalizácie, tlakové skúšky vodovodu, certifikáty zabudovaných </w:t>
      </w:r>
      <w:proofErr w:type="spellStart"/>
      <w:r>
        <w:t>stav.výrobkov</w:t>
      </w:r>
      <w:proofErr w:type="spellEnd"/>
      <w:r>
        <w:t xml:space="preserve"> a materiálov, osvedčenia k </w:t>
      </w:r>
      <w:proofErr w:type="spellStart"/>
      <w:r>
        <w:t>oceľ.nosným</w:t>
      </w:r>
      <w:proofErr w:type="spellEnd"/>
      <w:r>
        <w:t xml:space="preserve"> konštrukciám, doklady k technickým zariadeniam stavby napr. kotle, ohrievače</w:t>
      </w:r>
      <w:r>
        <w:rPr>
          <w:rFonts w:ascii="Times New Roman" w:hAnsi="Times New Roman"/>
          <w:spacing w:val="80"/>
        </w:rPr>
        <w:t xml:space="preserve"> </w:t>
      </w:r>
      <w:r>
        <w:t>)</w:t>
      </w:r>
    </w:p>
    <w:p w14:paraId="758243C6" w14:textId="77777777" w:rsidR="00E7528A" w:rsidRDefault="00000000">
      <w:pPr>
        <w:pStyle w:val="Odsekzoznamu"/>
        <w:numPr>
          <w:ilvl w:val="1"/>
          <w:numId w:val="1"/>
        </w:numPr>
        <w:tabs>
          <w:tab w:val="left" w:pos="665"/>
        </w:tabs>
        <w:spacing w:line="244" w:lineRule="auto"/>
        <w:ind w:firstLine="0"/>
        <w:jc w:val="both"/>
      </w:pPr>
      <w:r>
        <w:t>Prehlásenia</w:t>
      </w:r>
      <w:r>
        <w:rPr>
          <w:spacing w:val="26"/>
        </w:rPr>
        <w:t xml:space="preserve"> </w:t>
      </w:r>
      <w:proofErr w:type="spellStart"/>
      <w:r>
        <w:t>stav.dozora</w:t>
      </w:r>
      <w:proofErr w:type="spellEnd"/>
      <w:r>
        <w:rPr>
          <w:spacing w:val="27"/>
        </w:rPr>
        <w:t xml:space="preserve"> </w:t>
      </w:r>
      <w:r>
        <w:t>o akosti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kvalite</w:t>
      </w:r>
      <w:r>
        <w:rPr>
          <w:spacing w:val="27"/>
        </w:rPr>
        <w:t xml:space="preserve"> </w:t>
      </w:r>
      <w:r>
        <w:t>realizovaných</w:t>
      </w:r>
      <w:r>
        <w:rPr>
          <w:spacing w:val="28"/>
        </w:rPr>
        <w:t xml:space="preserve"> </w:t>
      </w:r>
      <w:r>
        <w:t>prác</w:t>
      </w:r>
      <w:r>
        <w:rPr>
          <w:spacing w:val="27"/>
        </w:rPr>
        <w:t xml:space="preserve"> </w:t>
      </w:r>
      <w:r>
        <w:t>resp.</w:t>
      </w:r>
      <w:r>
        <w:rPr>
          <w:spacing w:val="27"/>
        </w:rPr>
        <w:t xml:space="preserve"> </w:t>
      </w:r>
      <w:r>
        <w:t>zápis</w:t>
      </w:r>
      <w:r>
        <w:rPr>
          <w:spacing w:val="26"/>
        </w:rPr>
        <w:t xml:space="preserve"> </w:t>
      </w:r>
      <w:r>
        <w:t>o odovzdaní a prevzatí stavby</w:t>
      </w:r>
    </w:p>
    <w:p w14:paraId="216EFEF0" w14:textId="77777777" w:rsidR="00E7528A" w:rsidRDefault="00000000">
      <w:pPr>
        <w:pStyle w:val="Odsekzoznamu"/>
        <w:numPr>
          <w:ilvl w:val="1"/>
          <w:numId w:val="1"/>
        </w:numPr>
        <w:tabs>
          <w:tab w:val="left" w:pos="665"/>
        </w:tabs>
        <w:ind w:right="114" w:firstLine="0"/>
        <w:jc w:val="both"/>
      </w:pPr>
      <w:r>
        <w:t xml:space="preserve">Písomné dokladovanie splnenia všetkých podmienok </w:t>
      </w:r>
      <w:proofErr w:type="spellStart"/>
      <w:r>
        <w:t>staveb.povolenia</w:t>
      </w:r>
      <w:proofErr w:type="spellEnd"/>
      <w:r>
        <w:t>, územného rozhodnutia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rozhodnutia o zmene stavby pred dokončením ( </w:t>
      </w:r>
      <w:proofErr w:type="spellStart"/>
      <w:r>
        <w:t>rozkopávkové</w:t>
      </w:r>
      <w:proofErr w:type="spellEnd"/>
      <w:r>
        <w:t xml:space="preserve"> povolenia, nahlásenia začatia prác SAV, vytýčenie podzemných vedení, splnenie podmienok správcov inžinierskych sietí</w:t>
      </w:r>
      <w:r>
        <w:rPr>
          <w:rFonts w:ascii="Times New Roman" w:hAnsi="Times New Roman"/>
          <w:spacing w:val="80"/>
        </w:rPr>
        <w:t xml:space="preserve"> </w:t>
      </w:r>
      <w:r>
        <w:t>)</w:t>
      </w:r>
    </w:p>
    <w:p w14:paraId="3A370857" w14:textId="77777777" w:rsidR="00E7528A" w:rsidRDefault="00000000">
      <w:pPr>
        <w:pStyle w:val="Odsekzoznamu"/>
        <w:numPr>
          <w:ilvl w:val="1"/>
          <w:numId w:val="1"/>
        </w:numPr>
        <w:tabs>
          <w:tab w:val="left" w:pos="665"/>
        </w:tabs>
        <w:ind w:right="121" w:firstLine="0"/>
        <w:jc w:val="both"/>
      </w:pPr>
      <w:r>
        <w:t>Rozhodnutia, súhlasy, posúdenia a stanoviská dotknutých orgánov štátnej správy (</w:t>
      </w:r>
      <w:r>
        <w:rPr>
          <w:spacing w:val="40"/>
        </w:rPr>
        <w:t xml:space="preserve"> </w:t>
      </w:r>
      <w:r>
        <w:t>napr. súhlas na uvedenie malého zdroja znečisťovania do prevádzky..)</w:t>
      </w:r>
    </w:p>
    <w:p w14:paraId="6C47D28F" w14:textId="77777777" w:rsidR="00E7528A" w:rsidRDefault="00E7528A">
      <w:pPr>
        <w:pStyle w:val="Zkladntext"/>
        <w:spacing w:before="7"/>
        <w:rPr>
          <w:sz w:val="19"/>
        </w:rPr>
      </w:pPr>
    </w:p>
    <w:p w14:paraId="1A65B9CD" w14:textId="77777777" w:rsidR="00E7528A" w:rsidRDefault="00000000">
      <w:pPr>
        <w:pStyle w:val="Zkladntext"/>
        <w:ind w:left="479" w:right="121"/>
        <w:jc w:val="both"/>
      </w:pPr>
      <w:r>
        <w:rPr>
          <w:b/>
        </w:rPr>
        <w:t xml:space="preserve">Pozn. </w:t>
      </w:r>
      <w:r>
        <w:t>rozsah náležitostí a</w:t>
      </w:r>
      <w:r>
        <w:rPr>
          <w:spacing w:val="-2"/>
        </w:rPr>
        <w:t xml:space="preserve"> </w:t>
      </w:r>
      <w:r>
        <w:t>dokladov je uvedení len orientačne, ich presný rozsah vyplynie zo špecifických podmienok stavby</w:t>
      </w:r>
    </w:p>
    <w:sectPr w:rsidR="00E7528A">
      <w:pgSz w:w="11910" w:h="16840"/>
      <w:pgMar w:top="182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024"/>
    <w:multiLevelType w:val="hybridMultilevel"/>
    <w:tmpl w:val="20EC414C"/>
    <w:lvl w:ilvl="0" w:tplc="5CD25334">
      <w:start w:val="1"/>
      <w:numFmt w:val="decimal"/>
      <w:lvlText w:val="%1)"/>
      <w:lvlJc w:val="left"/>
      <w:pPr>
        <w:ind w:left="479" w:hanging="360"/>
        <w:jc w:val="left"/>
      </w:pPr>
      <w:rPr>
        <w:rFonts w:hint="default"/>
        <w:spacing w:val="-1"/>
        <w:w w:val="100"/>
        <w:lang w:val="sk-SK" w:eastAsia="en-US" w:bidi="ar-SA"/>
      </w:rPr>
    </w:lvl>
    <w:lvl w:ilvl="1" w:tplc="6F4E9528">
      <w:start w:val="1"/>
      <w:numFmt w:val="decimal"/>
      <w:lvlText w:val="%2."/>
      <w:lvlJc w:val="left"/>
      <w:pPr>
        <w:ind w:left="479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2" w:tplc="C220E438">
      <w:numFmt w:val="bullet"/>
      <w:lvlText w:val="•"/>
      <w:lvlJc w:val="left"/>
      <w:pPr>
        <w:ind w:left="2261" w:hanging="185"/>
      </w:pPr>
      <w:rPr>
        <w:rFonts w:hint="default"/>
        <w:lang w:val="sk-SK" w:eastAsia="en-US" w:bidi="ar-SA"/>
      </w:rPr>
    </w:lvl>
    <w:lvl w:ilvl="3" w:tplc="FD88E6AA">
      <w:numFmt w:val="bullet"/>
      <w:lvlText w:val="•"/>
      <w:lvlJc w:val="left"/>
      <w:pPr>
        <w:ind w:left="3151" w:hanging="185"/>
      </w:pPr>
      <w:rPr>
        <w:rFonts w:hint="default"/>
        <w:lang w:val="sk-SK" w:eastAsia="en-US" w:bidi="ar-SA"/>
      </w:rPr>
    </w:lvl>
    <w:lvl w:ilvl="4" w:tplc="87924F6A">
      <w:numFmt w:val="bullet"/>
      <w:lvlText w:val="•"/>
      <w:lvlJc w:val="left"/>
      <w:pPr>
        <w:ind w:left="4042" w:hanging="185"/>
      </w:pPr>
      <w:rPr>
        <w:rFonts w:hint="default"/>
        <w:lang w:val="sk-SK" w:eastAsia="en-US" w:bidi="ar-SA"/>
      </w:rPr>
    </w:lvl>
    <w:lvl w:ilvl="5" w:tplc="1E609A72">
      <w:numFmt w:val="bullet"/>
      <w:lvlText w:val="•"/>
      <w:lvlJc w:val="left"/>
      <w:pPr>
        <w:ind w:left="4933" w:hanging="185"/>
      </w:pPr>
      <w:rPr>
        <w:rFonts w:hint="default"/>
        <w:lang w:val="sk-SK" w:eastAsia="en-US" w:bidi="ar-SA"/>
      </w:rPr>
    </w:lvl>
    <w:lvl w:ilvl="6" w:tplc="97B0E2F0">
      <w:numFmt w:val="bullet"/>
      <w:lvlText w:val="•"/>
      <w:lvlJc w:val="left"/>
      <w:pPr>
        <w:ind w:left="5823" w:hanging="185"/>
      </w:pPr>
      <w:rPr>
        <w:rFonts w:hint="default"/>
        <w:lang w:val="sk-SK" w:eastAsia="en-US" w:bidi="ar-SA"/>
      </w:rPr>
    </w:lvl>
    <w:lvl w:ilvl="7" w:tplc="CC9645B0">
      <w:numFmt w:val="bullet"/>
      <w:lvlText w:val="•"/>
      <w:lvlJc w:val="left"/>
      <w:pPr>
        <w:ind w:left="6714" w:hanging="185"/>
      </w:pPr>
      <w:rPr>
        <w:rFonts w:hint="default"/>
        <w:lang w:val="sk-SK" w:eastAsia="en-US" w:bidi="ar-SA"/>
      </w:rPr>
    </w:lvl>
    <w:lvl w:ilvl="8" w:tplc="E6D635C2">
      <w:numFmt w:val="bullet"/>
      <w:lvlText w:val="•"/>
      <w:lvlJc w:val="left"/>
      <w:pPr>
        <w:ind w:left="7605" w:hanging="185"/>
      </w:pPr>
      <w:rPr>
        <w:rFonts w:hint="default"/>
        <w:lang w:val="sk-SK" w:eastAsia="en-US" w:bidi="ar-SA"/>
      </w:rPr>
    </w:lvl>
  </w:abstractNum>
  <w:num w:numId="1" w16cid:durableId="145066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8A"/>
    <w:rsid w:val="00246F06"/>
    <w:rsid w:val="00E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29DB"/>
  <w15:docId w15:val="{5C9F5ED0-6A76-4D99-BB2B-ADE37CF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ind w:left="19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91"/>
      <w:ind w:left="196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479" w:right="113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monika.calikova</dc:creator>
  <cp:lastModifiedBy>Jozef Pazera</cp:lastModifiedBy>
  <cp:revision>2</cp:revision>
  <dcterms:created xsi:type="dcterms:W3CDTF">2023-04-19T07:29:00Z</dcterms:created>
  <dcterms:modified xsi:type="dcterms:W3CDTF">2023-04-19T07:29:00Z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2013</vt:lpwstr>
  </property>
</Properties>
</file>